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317D" w14:textId="5E0F12D3" w:rsidR="00AA7832" w:rsidRPr="00D80518" w:rsidRDefault="00AA7832" w:rsidP="00AA7832">
      <w:pPr>
        <w:spacing w:after="0" w:line="240" w:lineRule="auto"/>
        <w:rPr>
          <w:rFonts w:ascii="Arial" w:eastAsia="Times New Roman" w:hAnsi="Arial" w:cs="Arial"/>
          <w:b/>
          <w:bCs/>
          <w:color w:val="000000"/>
          <w:sz w:val="32"/>
          <w:szCs w:val="32"/>
        </w:rPr>
      </w:pPr>
      <w:r w:rsidRPr="00D80518">
        <w:rPr>
          <w:rFonts w:ascii="Arial" w:eastAsia="Times New Roman" w:hAnsi="Arial" w:cs="Arial"/>
          <w:b/>
          <w:bCs/>
          <w:color w:val="000000"/>
          <w:sz w:val="32"/>
          <w:szCs w:val="32"/>
        </w:rPr>
        <w:t>202</w:t>
      </w:r>
      <w:r w:rsidR="00B07064" w:rsidRPr="00D80518">
        <w:rPr>
          <w:rFonts w:ascii="Arial" w:eastAsia="Times New Roman" w:hAnsi="Arial" w:cs="Arial"/>
          <w:b/>
          <w:bCs/>
          <w:color w:val="000000"/>
          <w:sz w:val="32"/>
          <w:szCs w:val="32"/>
        </w:rPr>
        <w:t>2</w:t>
      </w:r>
      <w:r w:rsidRPr="00D80518">
        <w:rPr>
          <w:rFonts w:ascii="Arial" w:eastAsia="Times New Roman" w:hAnsi="Arial" w:cs="Arial"/>
          <w:b/>
          <w:bCs/>
          <w:color w:val="000000"/>
          <w:sz w:val="32"/>
          <w:szCs w:val="32"/>
        </w:rPr>
        <w:t xml:space="preserve"> ASLA Conference on Landscape Architecture Presentation </w:t>
      </w:r>
    </w:p>
    <w:p w14:paraId="1F3355E3" w14:textId="45612732" w:rsidR="00382B6C" w:rsidRPr="00D80518" w:rsidRDefault="00AA7832" w:rsidP="00AA7832">
      <w:pPr>
        <w:spacing w:after="0" w:line="240" w:lineRule="auto"/>
        <w:rPr>
          <w:rFonts w:ascii="Times New Roman" w:eastAsia="Times New Roman" w:hAnsi="Times New Roman" w:cs="Times New Roman"/>
          <w:sz w:val="32"/>
          <w:szCs w:val="32"/>
        </w:rPr>
      </w:pPr>
      <w:r w:rsidRPr="00D80518">
        <w:rPr>
          <w:rFonts w:ascii="Arial" w:eastAsia="Times New Roman" w:hAnsi="Arial" w:cs="Arial"/>
          <w:b/>
          <w:bCs/>
          <w:color w:val="000000"/>
          <w:sz w:val="32"/>
          <w:szCs w:val="32"/>
        </w:rPr>
        <w:t xml:space="preserve">Submission Template: </w:t>
      </w:r>
      <w:r w:rsidR="00B07064" w:rsidRPr="00D80518">
        <w:rPr>
          <w:rFonts w:ascii="Arial" w:eastAsia="Times New Roman" w:hAnsi="Arial" w:cs="Arial"/>
          <w:b/>
          <w:bCs/>
          <w:color w:val="000000"/>
          <w:sz w:val="32"/>
          <w:szCs w:val="32"/>
        </w:rPr>
        <w:t>2.5</w:t>
      </w:r>
      <w:r w:rsidR="00382B6C" w:rsidRPr="00D80518">
        <w:rPr>
          <w:rFonts w:ascii="Arial" w:eastAsia="Times New Roman" w:hAnsi="Arial" w:cs="Arial"/>
          <w:b/>
          <w:bCs/>
          <w:color w:val="000000"/>
          <w:sz w:val="32"/>
          <w:szCs w:val="32"/>
        </w:rPr>
        <w:t>-Hour Deep Dive</w:t>
      </w:r>
    </w:p>
    <w:p w14:paraId="0F72B844" w14:textId="77777777" w:rsidR="00590AA6" w:rsidRPr="00AA7832" w:rsidRDefault="00590AA6" w:rsidP="00590AA6">
      <w:pPr>
        <w:spacing w:before="240" w:after="0" w:line="240" w:lineRule="auto"/>
        <w:rPr>
          <w:rFonts w:ascii="Times New Roman" w:eastAsia="Times New Roman" w:hAnsi="Times New Roman" w:cs="Times New Roman"/>
          <w:color w:val="003A49"/>
          <w:sz w:val="24"/>
          <w:szCs w:val="24"/>
        </w:rPr>
      </w:pPr>
      <w:r w:rsidRPr="00AA7832">
        <w:rPr>
          <w:rFonts w:ascii="Arial" w:eastAsia="Times New Roman" w:hAnsi="Arial" w:cs="Arial"/>
          <w:b/>
          <w:bCs/>
          <w:color w:val="003A49"/>
          <w:sz w:val="20"/>
          <w:szCs w:val="20"/>
          <w:shd w:val="clear" w:color="auto" w:fill="FFFFFF"/>
        </w:rPr>
        <w:t>PROPOSAL REQUIREMENTS</w:t>
      </w:r>
    </w:p>
    <w:p w14:paraId="3F13B12A"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7180756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14:paraId="68247510"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59ABCAD7"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14:paraId="2E9186C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14:paraId="1FEB5C2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14:paraId="233A1271"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05E2323A"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14:paraId="51AD7EE3" w14:textId="5931B97A" w:rsidR="00590AA6" w:rsidRPr="00590AA6" w:rsidRDefault="00B07064" w:rsidP="00590A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2.5</w:t>
      </w:r>
      <w:r w:rsidR="00590AA6" w:rsidRPr="00590AA6">
        <w:rPr>
          <w:rFonts w:ascii="Arial" w:eastAsia="Times New Roman" w:hAnsi="Arial" w:cs="Arial"/>
          <w:color w:val="000000"/>
          <w:sz w:val="20"/>
          <w:szCs w:val="20"/>
        </w:rPr>
        <w:t>-hour deep dive</w:t>
      </w:r>
    </w:p>
    <w:p w14:paraId="07E99D90"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284E61A6" w14:textId="77777777" w:rsidR="00B50B91" w:rsidRPr="00590AA6" w:rsidRDefault="00B50B91" w:rsidP="00B50B91">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14:paraId="2B069503"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Changing the Culture in Practice</w:t>
      </w:r>
    </w:p>
    <w:p w14:paraId="368F4EC2"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14:paraId="32CD4AEF"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14:paraId="08C0803B"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&amp; Business</w:t>
      </w:r>
    </w:p>
    <w:p w14:paraId="5C03FCE5"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14:paraId="2009D681" w14:textId="77777777" w:rsidR="00F10E3D" w:rsidRDefault="00F10E3D" w:rsidP="00F10E3D">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Resilience and Stewardship</w:t>
      </w:r>
    </w:p>
    <w:p w14:paraId="15F8ECDB" w14:textId="77777777" w:rsidR="0029489C" w:rsidRDefault="0029489C" w:rsidP="0029489C">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Technology: Trends and Workflows</w:t>
      </w:r>
    </w:p>
    <w:p w14:paraId="57F6D358" w14:textId="6BEF5CC3" w:rsidR="00B454F9" w:rsidRDefault="00F10E3D"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Olmsted &amp; Beyond: Practice in Progress</w:t>
      </w:r>
    </w:p>
    <w:p w14:paraId="0898263A"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4FFF43D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14:paraId="0EDAF8A9"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14:paraId="0182258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14:paraId="78E6F72C"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14:paraId="4FA53D3C"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14:paraId="112AFB8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14:paraId="3900C7A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14:paraId="6DF94349" w14:textId="77777777" w:rsidR="00AA7832" w:rsidRDefault="00AA7832" w:rsidP="00590AA6">
      <w:pPr>
        <w:spacing w:after="0" w:line="240" w:lineRule="auto"/>
        <w:rPr>
          <w:rFonts w:ascii="Times New Roman" w:eastAsia="Times New Roman" w:hAnsi="Times New Roman" w:cs="Times New Roman"/>
          <w:sz w:val="24"/>
          <w:szCs w:val="24"/>
        </w:rPr>
      </w:pPr>
    </w:p>
    <w:p w14:paraId="0E974900"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Health, Safety, and Welfare</w:t>
      </w:r>
      <w:r w:rsidRPr="00590AA6">
        <w:rPr>
          <w:rFonts w:ascii="Arial" w:eastAsia="Times New Roman" w:hAnsi="Arial" w:cs="Arial"/>
          <w:color w:val="000000"/>
          <w:sz w:val="20"/>
          <w:szCs w:val="20"/>
          <w:shd w:val="clear" w:color="auto" w:fill="FFFFFF"/>
        </w:rPr>
        <w:t xml:space="preserve"> (select one)</w:t>
      </w:r>
    </w:p>
    <w:p w14:paraId="5CD833A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14:paraId="6D437A44" w14:textId="34DA6E94" w:rsidR="00590AA6" w:rsidRDefault="00590AA6" w:rsidP="00590AA6">
      <w:pPr>
        <w:spacing w:after="0" w:line="240" w:lineRule="auto"/>
        <w:rPr>
          <w:rFonts w:ascii="Arial" w:eastAsia="Times New Roman" w:hAnsi="Arial" w:cs="Arial"/>
          <w:color w:val="000000"/>
          <w:sz w:val="20"/>
          <w:szCs w:val="20"/>
          <w:shd w:val="clear" w:color="auto" w:fill="FFFFFF"/>
        </w:rPr>
      </w:pPr>
      <w:r w:rsidRPr="00590AA6">
        <w:rPr>
          <w:rFonts w:ascii="Arial" w:eastAsia="Times New Roman" w:hAnsi="Arial" w:cs="Arial"/>
          <w:color w:val="000000"/>
          <w:sz w:val="20"/>
          <w:szCs w:val="20"/>
          <w:shd w:val="clear" w:color="auto" w:fill="FFFFFF"/>
        </w:rPr>
        <w:t>No</w:t>
      </w:r>
    </w:p>
    <w:p w14:paraId="3AD1027A" w14:textId="7F58CC92" w:rsidR="005544FC" w:rsidRDefault="005544FC" w:rsidP="00590AA6">
      <w:pPr>
        <w:spacing w:after="0" w:line="240" w:lineRule="auto"/>
        <w:rPr>
          <w:rFonts w:ascii="Arial" w:eastAsia="Times New Roman" w:hAnsi="Arial" w:cs="Arial"/>
          <w:color w:val="000000"/>
          <w:sz w:val="20"/>
          <w:szCs w:val="20"/>
          <w:shd w:val="clear" w:color="auto" w:fill="FFFFFF"/>
        </w:rPr>
      </w:pPr>
    </w:p>
    <w:p w14:paraId="6384A4F5" w14:textId="77777777" w:rsidR="005544FC" w:rsidRDefault="005544FC" w:rsidP="005544FC">
      <w:pPr>
        <w:spacing w:after="0" w:line="240" w:lineRule="auto"/>
        <w:rPr>
          <w:rFonts w:ascii="Arial" w:eastAsia="Arial" w:hAnsi="Arial" w:cs="Arial"/>
          <w:b/>
          <w:bCs/>
          <w:sz w:val="21"/>
          <w:szCs w:val="21"/>
        </w:rPr>
      </w:pPr>
      <w:r w:rsidRPr="00867499">
        <w:rPr>
          <w:rFonts w:ascii="Arial" w:eastAsia="Arial" w:hAnsi="Arial" w:cs="Arial"/>
          <w:b/>
          <w:bCs/>
          <w:sz w:val="21"/>
          <w:szCs w:val="21"/>
        </w:rPr>
        <w:t>Connection to Strategic Plan</w:t>
      </w:r>
      <w:r>
        <w:rPr>
          <w:rFonts w:ascii="Arial" w:eastAsia="Arial" w:hAnsi="Arial" w:cs="Arial"/>
          <w:b/>
          <w:bCs/>
          <w:sz w:val="21"/>
          <w:szCs w:val="21"/>
        </w:rPr>
        <w:t xml:space="preserve"> (select multiple)</w:t>
      </w:r>
    </w:p>
    <w:p w14:paraId="72B925F7" w14:textId="77777777" w:rsidR="005544FC" w:rsidRDefault="005544FC" w:rsidP="005544FC">
      <w:pPr>
        <w:spacing w:after="0" w:line="240" w:lineRule="auto"/>
        <w:rPr>
          <w:rFonts w:ascii="Arial" w:eastAsia="Arial" w:hAnsi="Arial" w:cs="Arial"/>
          <w:sz w:val="21"/>
          <w:szCs w:val="21"/>
        </w:rPr>
      </w:pPr>
      <w:r>
        <w:rPr>
          <w:rFonts w:ascii="Arial" w:eastAsia="Arial" w:hAnsi="Arial" w:cs="Arial"/>
          <w:sz w:val="21"/>
          <w:szCs w:val="21"/>
        </w:rPr>
        <w:t>Community</w:t>
      </w:r>
    </w:p>
    <w:p w14:paraId="43F26233" w14:textId="77777777" w:rsidR="005544FC" w:rsidRDefault="005544FC" w:rsidP="005544FC">
      <w:pPr>
        <w:spacing w:after="0" w:line="240" w:lineRule="auto"/>
        <w:rPr>
          <w:rFonts w:ascii="Arial" w:eastAsia="Arial" w:hAnsi="Arial" w:cs="Arial"/>
          <w:sz w:val="21"/>
          <w:szCs w:val="21"/>
        </w:rPr>
      </w:pPr>
      <w:r>
        <w:rPr>
          <w:rFonts w:ascii="Arial" w:eastAsia="Arial" w:hAnsi="Arial" w:cs="Arial"/>
          <w:sz w:val="21"/>
          <w:szCs w:val="21"/>
        </w:rPr>
        <w:t>Connection</w:t>
      </w:r>
    </w:p>
    <w:p w14:paraId="44AE26E7" w14:textId="77777777" w:rsidR="005544FC" w:rsidRDefault="005544FC" w:rsidP="005544FC">
      <w:pPr>
        <w:spacing w:after="0" w:line="240" w:lineRule="auto"/>
        <w:rPr>
          <w:rFonts w:ascii="Arial" w:eastAsia="Arial" w:hAnsi="Arial" w:cs="Arial"/>
          <w:sz w:val="21"/>
          <w:szCs w:val="21"/>
        </w:rPr>
      </w:pPr>
      <w:r>
        <w:rPr>
          <w:rFonts w:ascii="Arial" w:eastAsia="Arial" w:hAnsi="Arial" w:cs="Arial"/>
          <w:sz w:val="21"/>
          <w:szCs w:val="21"/>
        </w:rPr>
        <w:t>Innovation</w:t>
      </w:r>
    </w:p>
    <w:p w14:paraId="681746BB" w14:textId="77777777" w:rsidR="005544FC" w:rsidRDefault="005544FC" w:rsidP="005544FC">
      <w:pPr>
        <w:spacing w:after="0" w:line="240" w:lineRule="auto"/>
        <w:rPr>
          <w:rFonts w:ascii="Arial" w:eastAsia="Arial" w:hAnsi="Arial" w:cs="Arial"/>
          <w:sz w:val="21"/>
          <w:szCs w:val="21"/>
        </w:rPr>
      </w:pPr>
      <w:r>
        <w:rPr>
          <w:rFonts w:ascii="Arial" w:eastAsia="Arial" w:hAnsi="Arial" w:cs="Arial"/>
          <w:sz w:val="21"/>
          <w:szCs w:val="21"/>
        </w:rPr>
        <w:t>Scale</w:t>
      </w:r>
    </w:p>
    <w:p w14:paraId="0CACFD78" w14:textId="549E3A33" w:rsidR="005544FC" w:rsidRPr="005544FC" w:rsidRDefault="005544FC" w:rsidP="00590AA6">
      <w:pPr>
        <w:spacing w:after="0" w:line="240" w:lineRule="auto"/>
        <w:rPr>
          <w:rFonts w:ascii="Arial" w:eastAsia="Times New Roman" w:hAnsi="Arial" w:cs="Arial"/>
          <w:b/>
          <w:bCs/>
          <w:color w:val="FF0000"/>
          <w:sz w:val="20"/>
          <w:szCs w:val="20"/>
        </w:rPr>
      </w:pPr>
      <w:r>
        <w:rPr>
          <w:rFonts w:ascii="Arial" w:eastAsia="Arial" w:hAnsi="Arial" w:cs="Arial"/>
          <w:sz w:val="21"/>
          <w:szCs w:val="21"/>
        </w:rPr>
        <w:t>Voice</w:t>
      </w:r>
      <w:r w:rsidRPr="00590AA6">
        <w:rPr>
          <w:rFonts w:ascii="Arial" w:eastAsia="Times New Roman" w:hAnsi="Arial" w:cs="Arial"/>
          <w:b/>
          <w:bCs/>
          <w:color w:val="FF0000"/>
          <w:sz w:val="20"/>
          <w:szCs w:val="20"/>
        </w:rPr>
        <w:t> </w:t>
      </w:r>
    </w:p>
    <w:p w14:paraId="02B2FECF" w14:textId="77777777" w:rsidR="005544FC" w:rsidRDefault="005544FC" w:rsidP="00590AA6">
      <w:pPr>
        <w:spacing w:after="0" w:line="240" w:lineRule="auto"/>
        <w:rPr>
          <w:rFonts w:ascii="Arial" w:eastAsia="Times New Roman" w:hAnsi="Arial" w:cs="Arial"/>
          <w:b/>
          <w:bCs/>
          <w:color w:val="FF0000"/>
          <w:sz w:val="20"/>
          <w:szCs w:val="20"/>
        </w:rPr>
      </w:pPr>
    </w:p>
    <w:p w14:paraId="3C31927D" w14:textId="77777777" w:rsidR="005544FC" w:rsidRDefault="005544FC" w:rsidP="00590AA6">
      <w:pPr>
        <w:spacing w:after="0" w:line="240" w:lineRule="auto"/>
        <w:rPr>
          <w:rFonts w:ascii="Arial" w:eastAsia="Times New Roman" w:hAnsi="Arial" w:cs="Arial"/>
          <w:b/>
          <w:bCs/>
          <w:color w:val="FF0000"/>
          <w:sz w:val="20"/>
          <w:szCs w:val="20"/>
        </w:rPr>
      </w:pPr>
    </w:p>
    <w:p w14:paraId="7079FF60" w14:textId="77777777" w:rsidR="005544FC" w:rsidRDefault="005544FC" w:rsidP="00590AA6">
      <w:pPr>
        <w:spacing w:after="0" w:line="240" w:lineRule="auto"/>
        <w:rPr>
          <w:rFonts w:ascii="Arial" w:eastAsia="Times New Roman" w:hAnsi="Arial" w:cs="Arial"/>
          <w:b/>
          <w:bCs/>
          <w:color w:val="FF0000"/>
          <w:sz w:val="20"/>
          <w:szCs w:val="20"/>
        </w:rPr>
      </w:pPr>
    </w:p>
    <w:p w14:paraId="50B67DA9" w14:textId="1590BF22" w:rsidR="00590AA6" w:rsidRPr="00590AA6" w:rsidRDefault="00590AA6" w:rsidP="00590AA6">
      <w:pPr>
        <w:spacing w:after="0" w:line="240" w:lineRule="auto"/>
        <w:rPr>
          <w:rFonts w:ascii="Times New Roman" w:eastAsia="Times New Roman" w:hAnsi="Times New Roman" w:cs="Times New Roman"/>
          <w:sz w:val="24"/>
          <w:szCs w:val="24"/>
        </w:rPr>
      </w:pPr>
    </w:p>
    <w:p w14:paraId="03FF9916"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lastRenderedPageBreak/>
        <w:t xml:space="preserve">Panel </w:t>
      </w:r>
      <w:r w:rsidR="00AA7832">
        <w:rPr>
          <w:rFonts w:ascii="Arial" w:eastAsia="Times New Roman" w:hAnsi="Arial" w:cs="Arial"/>
          <w:b/>
          <w:bCs/>
          <w:color w:val="000000"/>
          <w:sz w:val="20"/>
          <w:szCs w:val="20"/>
        </w:rPr>
        <w:t>Diversity, Equity &amp; Inclusion</w:t>
      </w:r>
    </w:p>
    <w:p w14:paraId="7FA0888D"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14:paraId="498A72E3" w14:textId="0E6E5F01" w:rsidR="00B50B91"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w:t>
      </w:r>
      <w:proofErr w:type="gramStart"/>
      <w:r w:rsidRPr="00590AA6">
        <w:rPr>
          <w:rFonts w:ascii="Arial" w:eastAsia="Times New Roman" w:hAnsi="Arial" w:cs="Arial"/>
          <w:color w:val="000000"/>
          <w:sz w:val="20"/>
          <w:szCs w:val="20"/>
        </w:rPr>
        <w:t>175 word</w:t>
      </w:r>
      <w:proofErr w:type="gramEnd"/>
      <w:r w:rsidRPr="00590AA6">
        <w:rPr>
          <w:rFonts w:ascii="Arial" w:eastAsia="Times New Roman" w:hAnsi="Arial" w:cs="Arial"/>
          <w:color w:val="000000"/>
          <w:sz w:val="20"/>
          <w:szCs w:val="20"/>
        </w:rPr>
        <w:t xml:space="preserve"> max)</w:t>
      </w:r>
    </w:p>
    <w:p w14:paraId="5F664A2D" w14:textId="77777777" w:rsidR="00B50B91" w:rsidRDefault="00B50B91" w:rsidP="006C4533">
      <w:pPr>
        <w:spacing w:after="0" w:line="240" w:lineRule="auto"/>
        <w:rPr>
          <w:rFonts w:ascii="Times New Roman" w:eastAsia="Times New Roman" w:hAnsi="Times New Roman" w:cs="Times New Roman"/>
          <w:sz w:val="24"/>
          <w:szCs w:val="24"/>
        </w:rPr>
      </w:pPr>
    </w:p>
    <w:p w14:paraId="723886C6" w14:textId="77777777" w:rsidR="00B50B91" w:rsidRDefault="00B50B91" w:rsidP="00B50B91">
      <w:pPr>
        <w:spacing w:after="0"/>
        <w:rPr>
          <w:rFonts w:ascii="Arial" w:hAnsi="Arial" w:cs="Arial"/>
          <w:sz w:val="20"/>
          <w:szCs w:val="20"/>
        </w:rPr>
      </w:pPr>
      <w:r w:rsidRPr="00304967">
        <w:rPr>
          <w:rFonts w:ascii="Arial" w:hAnsi="Arial" w:cs="Arial"/>
          <w:b/>
          <w:bCs/>
          <w:sz w:val="21"/>
          <w:szCs w:val="21"/>
        </w:rPr>
        <w:t>Content Diversity, Equity, and Inclusion</w:t>
      </w:r>
      <w:r w:rsidRPr="00304967">
        <w:rPr>
          <w:rFonts w:ascii="Arial" w:hAnsi="Arial" w:cs="Arial"/>
          <w:bCs/>
          <w:sz w:val="21"/>
          <w:szCs w:val="21"/>
        </w:rPr>
        <w:t xml:space="preserve">: </w:t>
      </w: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14:paraId="7D973F61" w14:textId="77777777" w:rsidR="00B50B91" w:rsidRDefault="00B50B91" w:rsidP="00B50B91">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14:paraId="2E676A58" w14:textId="77777777" w:rsidR="00AA7832" w:rsidRDefault="00AA7832" w:rsidP="00590AA6">
      <w:pPr>
        <w:spacing w:after="0" w:line="240" w:lineRule="auto"/>
        <w:rPr>
          <w:rFonts w:ascii="Arial" w:eastAsia="Times New Roman" w:hAnsi="Arial" w:cs="Arial"/>
          <w:b/>
          <w:bCs/>
          <w:color w:val="000000"/>
          <w:sz w:val="21"/>
          <w:szCs w:val="21"/>
        </w:rPr>
      </w:pPr>
    </w:p>
    <w:p w14:paraId="5067806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14:paraId="2DB66988"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14:paraId="49FB460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14:paraId="47BA0FD3"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14:paraId="47FDDB9B"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14:paraId="70DEADDC"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14:paraId="29C0C7FC" w14:textId="77777777" w:rsid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14:paraId="63C4DA26" w14:textId="77777777" w:rsidR="00AA7832" w:rsidRPr="00590AA6" w:rsidRDefault="00AA7832" w:rsidP="00AA7832">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 xml:space="preserve">Learning objective </w:t>
      </w:r>
      <w:r>
        <w:rPr>
          <w:rFonts w:ascii="Arial" w:eastAsia="Times New Roman" w:hAnsi="Arial" w:cs="Arial"/>
          <w:color w:val="000000"/>
          <w:sz w:val="20"/>
          <w:szCs w:val="20"/>
        </w:rPr>
        <w:t>5</w:t>
      </w:r>
    </w:p>
    <w:p w14:paraId="11F1C836" w14:textId="77777777" w:rsidR="00AA7832" w:rsidRPr="00AA7832" w:rsidRDefault="00AA7832" w:rsidP="00AA7832">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 xml:space="preserve">Learning objective </w:t>
      </w:r>
      <w:r>
        <w:rPr>
          <w:rFonts w:ascii="Arial" w:eastAsia="Times New Roman" w:hAnsi="Arial" w:cs="Arial"/>
          <w:color w:val="000000"/>
          <w:sz w:val="20"/>
          <w:szCs w:val="20"/>
        </w:rPr>
        <w:t>6</w:t>
      </w:r>
    </w:p>
    <w:p w14:paraId="039A8262" w14:textId="77777777" w:rsidR="00590AA6" w:rsidRDefault="00590AA6" w:rsidP="00AA7832">
      <w:pPr>
        <w:spacing w:before="240" w:after="240" w:line="240" w:lineRule="auto"/>
        <w:rPr>
          <w:rFonts w:ascii="Arial" w:eastAsia="Times New Roman" w:hAnsi="Arial" w:cs="Arial"/>
          <w:color w:val="000000"/>
          <w:sz w:val="20"/>
          <w:szCs w:val="20"/>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14:paraId="59889702" w14:textId="77777777" w:rsidR="004F70D9" w:rsidRPr="004F70D9" w:rsidRDefault="004F70D9" w:rsidP="004F70D9">
      <w:pPr>
        <w:spacing w:before="240" w:after="0" w:line="240" w:lineRule="auto"/>
        <w:rPr>
          <w:rFonts w:ascii="Arial" w:eastAsia="Times New Roman" w:hAnsi="Arial" w:cs="Arial"/>
          <w:b/>
          <w:color w:val="000000"/>
          <w:sz w:val="20"/>
          <w:szCs w:val="20"/>
        </w:rPr>
      </w:pPr>
      <w:r w:rsidRPr="004F70D9">
        <w:rPr>
          <w:rFonts w:ascii="Arial" w:eastAsia="Times New Roman" w:hAnsi="Arial" w:cs="Arial"/>
          <w:b/>
          <w:color w:val="000000"/>
          <w:sz w:val="20"/>
          <w:szCs w:val="20"/>
        </w:rPr>
        <w:t>Audience Engagement</w:t>
      </w:r>
    </w:p>
    <w:p w14:paraId="68160469" w14:textId="77777777" w:rsidR="004F70D9" w:rsidRPr="004F70D9" w:rsidRDefault="004F70D9" w:rsidP="004F70D9">
      <w:pPr>
        <w:spacing w:after="240" w:line="240" w:lineRule="auto"/>
        <w:rPr>
          <w:rFonts w:ascii="Arial" w:eastAsia="Times New Roman" w:hAnsi="Arial" w:cs="Arial"/>
          <w:sz w:val="20"/>
          <w:szCs w:val="20"/>
        </w:rPr>
      </w:pPr>
      <w:r w:rsidRPr="004F70D9">
        <w:rPr>
          <w:rFonts w:ascii="Arial" w:eastAsia="Times New Roman" w:hAnsi="Arial" w:cs="Arial"/>
          <w:sz w:val="20"/>
          <w:szCs w:val="20"/>
        </w:rPr>
        <w:t>Please indicate how session will encourage audience participation.</w:t>
      </w:r>
    </w:p>
    <w:p w14:paraId="2FB4246F"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14:paraId="2CE68C9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14:paraId="23AB7324" w14:textId="77777777" w:rsidR="00311FF4" w:rsidRPr="00590AA6" w:rsidRDefault="00590AA6" w:rsidP="006C4533">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14:paraId="036CE51A" w14:textId="77777777" w:rsidR="00AA7832" w:rsidRPr="00A1712C" w:rsidRDefault="00AA7832" w:rsidP="00AA7832">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t>TIMELINE</w:t>
      </w:r>
    </w:p>
    <w:p w14:paraId="2D0C2734" w14:textId="77777777" w:rsidR="00E309DC" w:rsidRPr="007C3D6A" w:rsidRDefault="00E309DC" w:rsidP="00E309D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January 5, </w:t>
      </w:r>
      <w:proofErr w:type="gramStart"/>
      <w:r>
        <w:rPr>
          <w:rFonts w:ascii="Arial" w:eastAsia="Times New Roman" w:hAnsi="Arial" w:cs="Arial"/>
          <w:b/>
          <w:sz w:val="21"/>
          <w:szCs w:val="21"/>
        </w:rPr>
        <w:t>2022</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Presentations Opens</w:t>
      </w:r>
    </w:p>
    <w:p w14:paraId="4648BAE6" w14:textId="77777777" w:rsidR="00E309DC" w:rsidRPr="007C3D6A" w:rsidRDefault="00E309DC" w:rsidP="00E309D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February 22, </w:t>
      </w:r>
      <w:proofErr w:type="gramStart"/>
      <w:r>
        <w:rPr>
          <w:rFonts w:ascii="Arial" w:eastAsia="Times New Roman" w:hAnsi="Arial" w:cs="Arial"/>
          <w:b/>
          <w:sz w:val="21"/>
          <w:szCs w:val="21"/>
        </w:rPr>
        <w:t>2022</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w:t>
      </w:r>
      <w:r>
        <w:rPr>
          <w:rFonts w:ascii="Arial" w:eastAsia="Times New Roman" w:hAnsi="Arial" w:cs="Arial"/>
          <w:sz w:val="21"/>
          <w:szCs w:val="21"/>
        </w:rPr>
        <w:t>12:00 NOON PST</w:t>
      </w:r>
      <w:r w:rsidRPr="007C3D6A">
        <w:rPr>
          <w:rFonts w:ascii="Arial" w:eastAsia="Times New Roman" w:hAnsi="Arial" w:cs="Arial"/>
          <w:sz w:val="21"/>
          <w:szCs w:val="21"/>
        </w:rPr>
        <w:t>)</w:t>
      </w:r>
    </w:p>
    <w:p w14:paraId="6F36EE8E" w14:textId="77777777" w:rsidR="00E309DC" w:rsidRPr="007C3D6A" w:rsidRDefault="00E309DC" w:rsidP="00E309DC">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2022</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14:paraId="296AB818" w14:textId="77777777" w:rsidR="00E309DC" w:rsidRPr="007C3D6A" w:rsidRDefault="00E309DC" w:rsidP="00E309D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15– 30, 2022</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14:paraId="57DDC88B" w14:textId="3681F296" w:rsidR="00CE0538" w:rsidRPr="00E309DC" w:rsidRDefault="00E309DC" w:rsidP="00E309DC">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November 11-14, </w:t>
      </w:r>
      <w:proofErr w:type="gramStart"/>
      <w:r>
        <w:rPr>
          <w:rFonts w:ascii="Arial" w:eastAsia="Times New Roman" w:hAnsi="Arial" w:cs="Arial"/>
          <w:b/>
          <w:sz w:val="21"/>
          <w:szCs w:val="21"/>
        </w:rPr>
        <w:t>2022</w:t>
      </w:r>
      <w:proofErr w:type="gramEnd"/>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sectPr w:rsidR="00CE0538" w:rsidRPr="00E309DC" w:rsidSect="00AA2D32">
      <w:headerReference w:type="default" r:id="rId11"/>
      <w:footerReference w:type="default" r:id="rId12"/>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1D88" w14:textId="77777777" w:rsidR="00B313F9" w:rsidRDefault="00B313F9" w:rsidP="00B313F9">
      <w:pPr>
        <w:spacing w:after="0" w:line="240" w:lineRule="auto"/>
      </w:pPr>
      <w:r>
        <w:separator/>
      </w:r>
    </w:p>
  </w:endnote>
  <w:endnote w:type="continuationSeparator" w:id="0">
    <w:p w14:paraId="663DE12A" w14:textId="77777777"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44012314"/>
      <w:docPartObj>
        <w:docPartGallery w:val="Page Numbers (Bottom of Page)"/>
        <w:docPartUnique/>
      </w:docPartObj>
    </w:sdtPr>
    <w:sdtEndPr>
      <w:rPr>
        <w:noProof/>
      </w:rPr>
    </w:sdtEndPr>
    <w:sdtContent>
      <w:p w14:paraId="0D0113E5" w14:textId="77777777"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4F70D9">
          <w:rPr>
            <w:rFonts w:ascii="Arial" w:hAnsi="Arial" w:cs="Arial"/>
            <w:noProof/>
          </w:rPr>
          <w:t>1</w:t>
        </w:r>
        <w:r w:rsidRPr="00A2024B">
          <w:rPr>
            <w:rFonts w:ascii="Arial" w:hAnsi="Arial" w:cs="Arial"/>
            <w:noProof/>
          </w:rPr>
          <w:fldChar w:fldCharType="end"/>
        </w:r>
      </w:p>
    </w:sdtContent>
  </w:sdt>
  <w:p w14:paraId="7D64FD59" w14:textId="77777777" w:rsidR="00A2024B" w:rsidRDefault="00A2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3246" w14:textId="77777777" w:rsidR="00B313F9" w:rsidRDefault="00B313F9" w:rsidP="00B313F9">
      <w:pPr>
        <w:spacing w:after="0" w:line="240" w:lineRule="auto"/>
      </w:pPr>
      <w:r>
        <w:separator/>
      </w:r>
    </w:p>
  </w:footnote>
  <w:footnote w:type="continuationSeparator" w:id="0">
    <w:p w14:paraId="208D737C" w14:textId="77777777"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79A3" w14:textId="77777777" w:rsidR="00494304" w:rsidRDefault="00494304" w:rsidP="000D03BC">
    <w:pPr>
      <w:spacing w:after="0" w:line="240" w:lineRule="auto"/>
      <w:ind w:hanging="720"/>
      <w:rPr>
        <w:rFonts w:ascii="Arial" w:hAnsi="Arial" w:cs="Arial"/>
        <w:b/>
        <w:sz w:val="32"/>
        <w:szCs w:val="32"/>
      </w:rPr>
    </w:pPr>
  </w:p>
  <w:p w14:paraId="2E6D523C" w14:textId="165ED5EF" w:rsidR="00BC7A24" w:rsidRDefault="00D80518" w:rsidP="00BC7A24">
    <w:pPr>
      <w:pStyle w:val="Header"/>
      <w:rPr>
        <w:rFonts w:ascii="Arial" w:hAnsi="Arial" w:cs="Arial"/>
      </w:rPr>
    </w:pPr>
    <w:r>
      <w:rPr>
        <w:noProof/>
      </w:rPr>
      <w:drawing>
        <wp:inline distT="0" distB="0" distL="0" distR="0" wp14:anchorId="4F41EFCA" wp14:editId="2F98FA8A">
          <wp:extent cx="1237590" cy="928688"/>
          <wp:effectExtent l="0" t="0" r="127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6917" cy="935687"/>
                  </a:xfrm>
                  <a:prstGeom prst="rect">
                    <a:avLst/>
                  </a:prstGeom>
                </pic:spPr>
              </pic:pic>
            </a:graphicData>
          </a:graphic>
        </wp:inline>
      </w:drawing>
    </w:r>
  </w:p>
  <w:p w14:paraId="32F8907A" w14:textId="77777777" w:rsidR="00B50B91" w:rsidRPr="00A2024B" w:rsidRDefault="00B50B91"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rawingGridVerticalSpacing w:val="299"/>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95"/>
    <w:rsid w:val="00093AE1"/>
    <w:rsid w:val="000D03BC"/>
    <w:rsid w:val="000F5F82"/>
    <w:rsid w:val="0017686A"/>
    <w:rsid w:val="001970D0"/>
    <w:rsid w:val="001B0272"/>
    <w:rsid w:val="001C49A2"/>
    <w:rsid w:val="001D5E86"/>
    <w:rsid w:val="00225E25"/>
    <w:rsid w:val="00281543"/>
    <w:rsid w:val="0029489C"/>
    <w:rsid w:val="002F3535"/>
    <w:rsid w:val="00305328"/>
    <w:rsid w:val="00311FF4"/>
    <w:rsid w:val="00316FD9"/>
    <w:rsid w:val="00382B6C"/>
    <w:rsid w:val="003C144E"/>
    <w:rsid w:val="0042402A"/>
    <w:rsid w:val="004461DD"/>
    <w:rsid w:val="00475EC3"/>
    <w:rsid w:val="00494304"/>
    <w:rsid w:val="00496825"/>
    <w:rsid w:val="004F70D9"/>
    <w:rsid w:val="005509D3"/>
    <w:rsid w:val="005544FC"/>
    <w:rsid w:val="005615BB"/>
    <w:rsid w:val="005652AB"/>
    <w:rsid w:val="00590AA6"/>
    <w:rsid w:val="005A4F11"/>
    <w:rsid w:val="005D218A"/>
    <w:rsid w:val="005F31E4"/>
    <w:rsid w:val="00602192"/>
    <w:rsid w:val="00614081"/>
    <w:rsid w:val="006473A5"/>
    <w:rsid w:val="00677C76"/>
    <w:rsid w:val="00692A85"/>
    <w:rsid w:val="006C4533"/>
    <w:rsid w:val="00711605"/>
    <w:rsid w:val="00721653"/>
    <w:rsid w:val="007225DA"/>
    <w:rsid w:val="0075795E"/>
    <w:rsid w:val="00767206"/>
    <w:rsid w:val="007C3D6A"/>
    <w:rsid w:val="00822433"/>
    <w:rsid w:val="00827DE7"/>
    <w:rsid w:val="00832B93"/>
    <w:rsid w:val="00843747"/>
    <w:rsid w:val="0085142D"/>
    <w:rsid w:val="00870E2F"/>
    <w:rsid w:val="00894BC6"/>
    <w:rsid w:val="00902B7F"/>
    <w:rsid w:val="0097258E"/>
    <w:rsid w:val="0098401E"/>
    <w:rsid w:val="00987549"/>
    <w:rsid w:val="009E3AB6"/>
    <w:rsid w:val="009E6F90"/>
    <w:rsid w:val="00A2024B"/>
    <w:rsid w:val="00A35DE9"/>
    <w:rsid w:val="00A87BA5"/>
    <w:rsid w:val="00AA2D32"/>
    <w:rsid w:val="00AA3E33"/>
    <w:rsid w:val="00AA6DF2"/>
    <w:rsid w:val="00AA7832"/>
    <w:rsid w:val="00AB1F95"/>
    <w:rsid w:val="00AB2404"/>
    <w:rsid w:val="00AB2764"/>
    <w:rsid w:val="00AD5A42"/>
    <w:rsid w:val="00AE484D"/>
    <w:rsid w:val="00AF7C05"/>
    <w:rsid w:val="00B05D4D"/>
    <w:rsid w:val="00B07064"/>
    <w:rsid w:val="00B313F9"/>
    <w:rsid w:val="00B454F9"/>
    <w:rsid w:val="00B47C67"/>
    <w:rsid w:val="00B50B91"/>
    <w:rsid w:val="00B75982"/>
    <w:rsid w:val="00B8025A"/>
    <w:rsid w:val="00B95AD2"/>
    <w:rsid w:val="00BC236C"/>
    <w:rsid w:val="00BC7A24"/>
    <w:rsid w:val="00C34467"/>
    <w:rsid w:val="00C54E66"/>
    <w:rsid w:val="00C626F4"/>
    <w:rsid w:val="00C86DEC"/>
    <w:rsid w:val="00CB5313"/>
    <w:rsid w:val="00CE0538"/>
    <w:rsid w:val="00D11A5D"/>
    <w:rsid w:val="00D263EC"/>
    <w:rsid w:val="00D42468"/>
    <w:rsid w:val="00D656EC"/>
    <w:rsid w:val="00D6784B"/>
    <w:rsid w:val="00D80518"/>
    <w:rsid w:val="00D922A6"/>
    <w:rsid w:val="00D943E7"/>
    <w:rsid w:val="00DD7C36"/>
    <w:rsid w:val="00E309DC"/>
    <w:rsid w:val="00E41C96"/>
    <w:rsid w:val="00F10E3D"/>
    <w:rsid w:val="00F32265"/>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2B45F3"/>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060442691">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757359160">
      <w:bodyDiv w:val="1"/>
      <w:marLeft w:val="0"/>
      <w:marRight w:val="0"/>
      <w:marTop w:val="0"/>
      <w:marBottom w:val="0"/>
      <w:divBdr>
        <w:top w:val="none" w:sz="0" w:space="0" w:color="auto"/>
        <w:left w:val="none" w:sz="0" w:space="0" w:color="auto"/>
        <w:bottom w:val="none" w:sz="0" w:space="0" w:color="auto"/>
        <w:right w:val="none" w:sz="0" w:space="0" w:color="auto"/>
      </w:divBdr>
    </w:div>
    <w:div w:id="17747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File xmlns="859a2640-beb4-46e1-887a-a550606ea35f" xsi:nil="true"/>
    <lm xmlns="859a2640-beb4-46e1-887a-a550606ea35f">
      <UserInfo>
        <DisplayName/>
        <AccountId xsi:nil="true"/>
        <AccountType/>
      </UserInfo>
    </l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E57D61FAC04428CCBAB34FB10DE66" ma:contentTypeVersion="17" ma:contentTypeDescription="Create a new document." ma:contentTypeScope="" ma:versionID="af03cba083f27ac7f239f5e4e79ac068">
  <xsd:schema xmlns:xsd="http://www.w3.org/2001/XMLSchema" xmlns:xs="http://www.w3.org/2001/XMLSchema" xmlns:p="http://schemas.microsoft.com/office/2006/metadata/properties" xmlns:ns2="859a2640-beb4-46e1-887a-a550606ea35f" xmlns:ns3="25bd7d57-9c00-4b3f-905c-dc427070bd38" targetNamespace="http://schemas.microsoft.com/office/2006/metadata/properties" ma:root="true" ma:fieldsID="e53b146bedfec0264c9a90dbe61554c4" ns2:_="" ns3:_="">
    <xsd:import namespace="859a2640-beb4-46e1-887a-a550606ea35f"/>
    <xsd:import namespace="25bd7d57-9c00-4b3f-905c-dc427070b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m" minOccurs="0"/>
                <xsd:element ref="ns2:Linked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a2640-beb4-46e1-887a-a550606e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m" ma:index="21" nillable="true" ma:displayName="lm" ma:format="Dropdown" ma:list="UserInfo" ma:SharePointGroup="0" ma:internalName="l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ed_x0020_File" ma:index="22" nillable="true" ma:displayName="Linked File" ma:list="{859a2640-beb4-46e1-887a-a550606ea35f}" ma:internalName="Linked_x0020_Fi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bd7d57-9c00-4b3f-905c-dc427070bd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1EA6-8FC1-48F1-B633-30D90EDD2997}">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859a2640-beb4-46e1-887a-a550606ea35f"/>
    <ds:schemaRef ds:uri="25bd7d57-9c00-4b3f-905c-dc427070bd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B76BD3-BAF5-4EFD-9157-EC70346C10B4}">
  <ds:schemaRefs>
    <ds:schemaRef ds:uri="http://schemas.microsoft.com/sharepoint/v3/contenttype/forms"/>
  </ds:schemaRefs>
</ds:datastoreItem>
</file>

<file path=customXml/itemProps3.xml><?xml version="1.0" encoding="utf-8"?>
<ds:datastoreItem xmlns:ds="http://schemas.openxmlformats.org/officeDocument/2006/customXml" ds:itemID="{322B1F58-1B1D-423C-9336-E26DEFED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a2640-beb4-46e1-887a-a550606ea35f"/>
    <ds:schemaRef ds:uri="25bd7d57-9c00-4b3f-905c-dc427070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0D860-6713-4E78-8786-B7C2B171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9</cp:revision>
  <dcterms:created xsi:type="dcterms:W3CDTF">2021-12-17T18:46:00Z</dcterms:created>
  <dcterms:modified xsi:type="dcterms:W3CDTF">2022-01-03T17:56:00Z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0x0101007ADE57D61FAC04428CCBAB34FB10DE66</vt:lpwstr>
  </property>
  <property fmtid="{D5CDD505-2E9C-101B-9397-08002B2CF9AE}" pid="3" name="Order">
    <vt:r8>202000</vt:r8>
  </property>
</Properties>
</file>